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88" w:rsidRDefault="00AC0ADA" w:rsidP="005D22CE">
      <w:pPr>
        <w:jc w:val="right"/>
      </w:pPr>
      <w:r>
        <w:t xml:space="preserve">Book </w:t>
      </w:r>
      <w:r w:rsidR="005D22CE">
        <w:t>Homework</w:t>
      </w:r>
    </w:p>
    <w:p w:rsidR="005D22CE" w:rsidRDefault="005D22CE" w:rsidP="005D22CE">
      <w:pPr>
        <w:jc w:val="right"/>
      </w:pPr>
      <w:r>
        <w:t>Session 6</w:t>
      </w:r>
    </w:p>
    <w:p w:rsidR="005D22CE" w:rsidRDefault="005D22CE" w:rsidP="005D22CE">
      <w:r>
        <w:t>8.1</w:t>
      </w:r>
    </w:p>
    <w:p w:rsidR="005D22CE" w:rsidRDefault="005D22CE" w:rsidP="005D22CE">
      <w:pPr>
        <w:ind w:left="720" w:firstLine="720"/>
      </w:pPr>
      <w:r>
        <w:t>X-bar = 85</w:t>
      </w:r>
    </w:p>
    <w:p w:rsidR="005D22CE" w:rsidRDefault="005D22CE" w:rsidP="005D22CE">
      <w:pPr>
        <w:ind w:left="720" w:firstLine="720"/>
      </w:pPr>
      <w:r>
        <w:t>σ = 8</w:t>
      </w:r>
    </w:p>
    <w:p w:rsidR="005D22CE" w:rsidRDefault="005D22CE" w:rsidP="005D22CE">
      <w:pPr>
        <w:ind w:left="720" w:firstLine="720"/>
      </w:pPr>
      <w:r>
        <w:t>n = 64</w:t>
      </w:r>
    </w:p>
    <w:p w:rsidR="005D22CE" w:rsidRDefault="005D22CE" w:rsidP="005D22CE">
      <w:pPr>
        <w:ind w:left="720" w:firstLine="720"/>
      </w:pPr>
      <w:r>
        <w:t>Z</w:t>
      </w:r>
      <w:r w:rsidRPr="001E32C1">
        <w:rPr>
          <w:vertAlign w:val="subscript"/>
        </w:rPr>
        <w:t>α</w:t>
      </w:r>
      <w:r>
        <w:rPr>
          <w:vertAlign w:val="subscript"/>
        </w:rPr>
        <w:t xml:space="preserve">/2 </w:t>
      </w:r>
      <w:r>
        <w:t>= ±1.96</w:t>
      </w:r>
    </w:p>
    <w:p w:rsidR="005D22CE" w:rsidRDefault="005D22CE" w:rsidP="005D22CE"/>
    <w:p w:rsidR="005D22CE" w:rsidRDefault="005D22CE" w:rsidP="005D22CE">
      <w:pPr>
        <w:ind w:firstLine="720"/>
      </w:pPr>
      <w:r>
        <w:t xml:space="preserve">  </w:t>
      </w:r>
      <w:r>
        <w:tab/>
        <w:t xml:space="preserve"> 85 ± (1.96)(8/√64)</w:t>
      </w:r>
    </w:p>
    <w:p w:rsidR="005D22CE" w:rsidRDefault="005D22CE" w:rsidP="005D22CE">
      <w:r>
        <w:tab/>
        <w:t xml:space="preserve">   </w:t>
      </w:r>
      <w:r>
        <w:tab/>
        <w:t xml:space="preserve"> 85 ± (1.96)(8/8)</w:t>
      </w:r>
    </w:p>
    <w:p w:rsidR="005D22CE" w:rsidRDefault="005D22CE" w:rsidP="005D22CE">
      <w:r>
        <w:tab/>
        <w:t xml:space="preserve">   </w:t>
      </w:r>
      <w:r>
        <w:tab/>
        <w:t xml:space="preserve"> 85 ± 1.96</w:t>
      </w:r>
    </w:p>
    <w:p w:rsidR="005D22CE" w:rsidRDefault="005D22CE" w:rsidP="005D22CE"/>
    <w:p w:rsidR="005D22CE" w:rsidRDefault="005D22CE" w:rsidP="005D22CE">
      <w:pPr>
        <w:ind w:left="720" w:firstLine="720"/>
      </w:pPr>
      <w:r>
        <w:t>83.04 ≤ μ ≤ 86.96</w:t>
      </w:r>
    </w:p>
    <w:p w:rsidR="005D22CE" w:rsidRDefault="005D22CE" w:rsidP="005D22CE"/>
    <w:p w:rsidR="005D22CE" w:rsidRPr="005D22CE" w:rsidRDefault="005D22CE" w:rsidP="005D22CE">
      <w:r>
        <w:t>8.5</w:t>
      </w:r>
    </w:p>
    <w:p w:rsidR="005D22CE" w:rsidRDefault="005D22CE" w:rsidP="005D22CE"/>
    <w:p w:rsidR="005D22CE" w:rsidRDefault="005D22CE" w:rsidP="005D22CE">
      <w:pPr>
        <w:spacing w:line="276" w:lineRule="auto"/>
        <w:ind w:left="720"/>
      </w:pPr>
      <w:r>
        <w:t>Out of the sample size of 100, 95% of the customers will fall in the range of the mean annual income. You are 95% confident that the mean is accounted for in the sample.</w:t>
      </w:r>
    </w:p>
    <w:p w:rsidR="005D22CE" w:rsidRDefault="005D22CE" w:rsidP="005D22CE">
      <w:pPr>
        <w:spacing w:line="276" w:lineRule="auto"/>
      </w:pPr>
    </w:p>
    <w:p w:rsidR="005D22CE" w:rsidRDefault="005D22CE" w:rsidP="005D22CE">
      <w:pPr>
        <w:spacing w:line="276" w:lineRule="auto"/>
      </w:pPr>
      <w:r>
        <w:t>8.7</w:t>
      </w:r>
    </w:p>
    <w:p w:rsidR="00191297" w:rsidRDefault="00191297" w:rsidP="005D22CE">
      <w:pPr>
        <w:spacing w:line="276" w:lineRule="auto"/>
      </w:pPr>
    </w:p>
    <w:p w:rsidR="005D22CE" w:rsidRDefault="005D22CE" w:rsidP="005D22CE">
      <w:pPr>
        <w:spacing w:line="276" w:lineRule="auto"/>
      </w:pPr>
      <w:r>
        <w:t>Seeing that $71,000</w:t>
      </w:r>
      <w:r w:rsidR="00191297">
        <w:t xml:space="preserve"> is included in the sample range, the confidence is correct about the mean.</w:t>
      </w:r>
    </w:p>
    <w:p w:rsidR="005D22CE" w:rsidRDefault="005D22CE" w:rsidP="005D22CE">
      <w:pPr>
        <w:spacing w:line="276" w:lineRule="auto"/>
      </w:pPr>
    </w:p>
    <w:p w:rsidR="00191297" w:rsidRPr="00191297" w:rsidRDefault="00191297" w:rsidP="00191297">
      <w:pPr>
        <w:rPr>
          <w:rFonts w:eastAsia="Calibri"/>
        </w:rPr>
      </w:pPr>
    </w:p>
    <w:p w:rsidR="00191297" w:rsidRPr="00191297" w:rsidRDefault="00191297" w:rsidP="00191297">
      <w:pPr>
        <w:rPr>
          <w:rFonts w:eastAsia="Calibri"/>
        </w:rPr>
      </w:pPr>
      <w:r w:rsidRPr="00191297">
        <w:rPr>
          <w:rFonts w:eastAsia="Calibri"/>
        </w:rPr>
        <w:t>8.11</w:t>
      </w:r>
    </w:p>
    <w:p w:rsidR="00191297" w:rsidRPr="00191297" w:rsidRDefault="00191297" w:rsidP="00191297">
      <w:pPr>
        <w:rPr>
          <w:rFonts w:eastAsia="Calibri"/>
        </w:rPr>
      </w:pPr>
    </w:p>
    <w:p w:rsidR="00191297" w:rsidRPr="00191297" w:rsidRDefault="00191297" w:rsidP="00191297">
      <w:pPr>
        <w:ind w:firstLine="720"/>
        <w:rPr>
          <w:rFonts w:eastAsia="Calibri"/>
        </w:rPr>
      </w:pPr>
      <w:r w:rsidRPr="00191297">
        <w:rPr>
          <w:rFonts w:eastAsia="Calibri"/>
        </w:rPr>
        <w:t>X-bar = 75</w:t>
      </w:r>
    </w:p>
    <w:p w:rsidR="00191297" w:rsidRPr="00191297" w:rsidRDefault="00191297" w:rsidP="00191297">
      <w:pPr>
        <w:ind w:firstLine="720"/>
        <w:rPr>
          <w:rFonts w:eastAsia="Calibri"/>
        </w:rPr>
      </w:pPr>
      <w:r w:rsidRPr="00191297">
        <w:rPr>
          <w:rFonts w:eastAsia="Calibri"/>
        </w:rPr>
        <w:t>S = 24</w:t>
      </w:r>
    </w:p>
    <w:p w:rsidR="00191297" w:rsidRPr="00191297" w:rsidRDefault="00191297" w:rsidP="00191297">
      <w:pPr>
        <w:ind w:firstLine="720"/>
        <w:rPr>
          <w:rFonts w:eastAsia="Calibri"/>
        </w:rPr>
      </w:pPr>
      <w:r w:rsidRPr="00191297">
        <w:rPr>
          <w:rFonts w:eastAsia="Calibri"/>
        </w:rPr>
        <w:t>n = 36</w:t>
      </w:r>
    </w:p>
    <w:p w:rsidR="00191297" w:rsidRPr="00191297" w:rsidRDefault="00191297" w:rsidP="00191297">
      <w:pPr>
        <w:ind w:firstLine="720"/>
        <w:rPr>
          <w:rFonts w:eastAsia="Calibri"/>
        </w:rPr>
      </w:pPr>
      <w:r w:rsidRPr="00191297">
        <w:rPr>
          <w:rFonts w:eastAsia="Calibri"/>
        </w:rPr>
        <w:t>t</w:t>
      </w:r>
      <w:r w:rsidRPr="00191297">
        <w:rPr>
          <w:rFonts w:eastAsia="Calibri"/>
          <w:vertAlign w:val="subscript"/>
        </w:rPr>
        <w:t xml:space="preserve">α/2 </w:t>
      </w:r>
      <w:r w:rsidRPr="00191297">
        <w:rPr>
          <w:rFonts w:eastAsia="Calibri"/>
        </w:rPr>
        <w:t>= 2.0301</w:t>
      </w:r>
    </w:p>
    <w:p w:rsidR="00191297" w:rsidRPr="00191297" w:rsidRDefault="00191297" w:rsidP="00191297">
      <w:pPr>
        <w:rPr>
          <w:rFonts w:eastAsia="Calibri"/>
        </w:rPr>
      </w:pPr>
    </w:p>
    <w:p w:rsidR="00191297" w:rsidRPr="00191297" w:rsidRDefault="00191297" w:rsidP="00191297">
      <w:pPr>
        <w:ind w:firstLine="720"/>
        <w:rPr>
          <w:rFonts w:eastAsia="Calibri"/>
        </w:rPr>
      </w:pPr>
      <w:r w:rsidRPr="00191297">
        <w:rPr>
          <w:rFonts w:eastAsia="Calibri"/>
        </w:rPr>
        <w:t>75 ± (2.0301)(24/√36)</w:t>
      </w:r>
    </w:p>
    <w:p w:rsidR="00191297" w:rsidRPr="00191297" w:rsidRDefault="00191297" w:rsidP="00191297">
      <w:pPr>
        <w:ind w:firstLine="720"/>
        <w:rPr>
          <w:rFonts w:eastAsia="Calibri"/>
        </w:rPr>
      </w:pPr>
      <w:r w:rsidRPr="00191297">
        <w:rPr>
          <w:rFonts w:eastAsia="Calibri"/>
        </w:rPr>
        <w:t>75 ± (2.0301)(24/6)</w:t>
      </w:r>
    </w:p>
    <w:p w:rsidR="00191297" w:rsidRPr="00191297" w:rsidRDefault="00191297" w:rsidP="00191297">
      <w:pPr>
        <w:ind w:firstLine="720"/>
        <w:rPr>
          <w:rFonts w:eastAsia="Calibri"/>
        </w:rPr>
      </w:pPr>
      <w:r w:rsidRPr="00191297">
        <w:rPr>
          <w:rFonts w:eastAsia="Calibri"/>
        </w:rPr>
        <w:t>75 ± (2.0301)(4)</w:t>
      </w:r>
    </w:p>
    <w:p w:rsidR="00191297" w:rsidRPr="00191297" w:rsidRDefault="00191297" w:rsidP="00191297">
      <w:pPr>
        <w:ind w:firstLine="720"/>
        <w:rPr>
          <w:rFonts w:eastAsia="Calibri"/>
        </w:rPr>
      </w:pPr>
      <w:r w:rsidRPr="00191297">
        <w:rPr>
          <w:rFonts w:eastAsia="Calibri"/>
        </w:rPr>
        <w:t>75 ± 8.1204</w:t>
      </w:r>
    </w:p>
    <w:p w:rsidR="00191297" w:rsidRPr="00191297" w:rsidRDefault="00191297" w:rsidP="00191297">
      <w:pPr>
        <w:rPr>
          <w:rFonts w:eastAsia="Calibri"/>
        </w:rPr>
      </w:pPr>
    </w:p>
    <w:p w:rsidR="00191297" w:rsidRPr="00191297" w:rsidRDefault="00191297" w:rsidP="00191297">
      <w:pPr>
        <w:ind w:firstLine="720"/>
        <w:rPr>
          <w:rFonts w:eastAsia="Calibri"/>
        </w:rPr>
      </w:pPr>
      <w:r w:rsidRPr="00191297">
        <w:rPr>
          <w:rFonts w:eastAsia="Calibri"/>
        </w:rPr>
        <w:t>66.88 ≤ μ ≤ 83.12</w:t>
      </w:r>
    </w:p>
    <w:p w:rsidR="00191297" w:rsidRPr="00191297" w:rsidRDefault="00191297" w:rsidP="00191297">
      <w:pPr>
        <w:rPr>
          <w:rFonts w:eastAsia="Calibri"/>
        </w:rPr>
      </w:pPr>
    </w:p>
    <w:p w:rsidR="00191297" w:rsidRPr="00191297" w:rsidRDefault="00191297" w:rsidP="00191297">
      <w:pPr>
        <w:rPr>
          <w:rFonts w:eastAsia="Calibri"/>
        </w:rPr>
      </w:pPr>
      <w:r w:rsidRPr="00191297">
        <w:rPr>
          <w:rFonts w:eastAsia="Calibri"/>
        </w:rPr>
        <w:t>8.17</w:t>
      </w:r>
    </w:p>
    <w:p w:rsidR="00191297" w:rsidRPr="00191297" w:rsidRDefault="00191297" w:rsidP="00191297">
      <w:pPr>
        <w:rPr>
          <w:rFonts w:eastAsia="Calibri"/>
        </w:rPr>
      </w:pPr>
    </w:p>
    <w:p w:rsidR="00191297" w:rsidRPr="00191297" w:rsidRDefault="00191297" w:rsidP="00191297">
      <w:pPr>
        <w:ind w:firstLine="720"/>
        <w:rPr>
          <w:rFonts w:eastAsia="Calibri"/>
        </w:rPr>
      </w:pPr>
      <w:r w:rsidRPr="00191297">
        <w:rPr>
          <w:rFonts w:eastAsia="Calibri"/>
        </w:rPr>
        <w:t>X-bar = 195.3</w:t>
      </w:r>
    </w:p>
    <w:p w:rsidR="00191297" w:rsidRPr="00191297" w:rsidRDefault="00191297" w:rsidP="00191297">
      <w:pPr>
        <w:ind w:firstLine="720"/>
        <w:rPr>
          <w:rFonts w:eastAsia="Calibri"/>
        </w:rPr>
      </w:pPr>
      <w:r w:rsidRPr="00191297">
        <w:rPr>
          <w:rFonts w:eastAsia="Calibri"/>
        </w:rPr>
        <w:t>S = 21.4</w:t>
      </w:r>
    </w:p>
    <w:p w:rsidR="00191297" w:rsidRPr="00191297" w:rsidRDefault="00191297" w:rsidP="00191297">
      <w:pPr>
        <w:ind w:firstLine="720"/>
        <w:rPr>
          <w:rFonts w:eastAsia="Calibri"/>
        </w:rPr>
      </w:pPr>
      <w:r w:rsidRPr="00191297">
        <w:rPr>
          <w:rFonts w:eastAsia="Calibri"/>
        </w:rPr>
        <w:t>n = 18</w:t>
      </w:r>
    </w:p>
    <w:p w:rsidR="00191297" w:rsidRPr="00191297" w:rsidRDefault="00191297" w:rsidP="00191297">
      <w:pPr>
        <w:jc w:val="center"/>
        <w:rPr>
          <w:rFonts w:eastAsia="Calibri"/>
        </w:rPr>
      </w:pPr>
    </w:p>
    <w:p w:rsidR="00191297" w:rsidRPr="00191297" w:rsidRDefault="00191297" w:rsidP="00191297">
      <w:pPr>
        <w:pStyle w:val="ListParagraph"/>
        <w:numPr>
          <w:ilvl w:val="0"/>
          <w:numId w:val="1"/>
        </w:numPr>
        <w:rPr>
          <w:rFonts w:eastAsia="Calibri"/>
        </w:rPr>
      </w:pPr>
      <w:r w:rsidRPr="00191297">
        <w:rPr>
          <w:rFonts w:eastAsia="Calibri"/>
        </w:rPr>
        <w:t xml:space="preserve"> t</w:t>
      </w:r>
      <w:r w:rsidRPr="00191297">
        <w:rPr>
          <w:rFonts w:eastAsia="Calibri"/>
          <w:vertAlign w:val="subscript"/>
        </w:rPr>
        <w:t xml:space="preserve">α/2 </w:t>
      </w:r>
      <w:r w:rsidRPr="00191297">
        <w:rPr>
          <w:rFonts w:eastAsia="Calibri"/>
        </w:rPr>
        <w:t>= 2.1098</w:t>
      </w:r>
    </w:p>
    <w:p w:rsidR="00191297" w:rsidRPr="00191297" w:rsidRDefault="00191297" w:rsidP="00191297">
      <w:pPr>
        <w:rPr>
          <w:rFonts w:eastAsia="Calibri"/>
        </w:rPr>
      </w:pPr>
    </w:p>
    <w:p w:rsidR="00191297" w:rsidRPr="00191297" w:rsidRDefault="00191297" w:rsidP="00191297">
      <w:pPr>
        <w:ind w:firstLine="720"/>
        <w:rPr>
          <w:rFonts w:eastAsia="Calibri"/>
        </w:rPr>
      </w:pPr>
      <w:r w:rsidRPr="00191297">
        <w:rPr>
          <w:rFonts w:eastAsia="Calibri"/>
        </w:rPr>
        <w:t>195.3 ± (2.1098)(21.4/√18)</w:t>
      </w:r>
    </w:p>
    <w:p w:rsidR="00191297" w:rsidRPr="00191297" w:rsidRDefault="00191297" w:rsidP="00191297">
      <w:pPr>
        <w:ind w:firstLine="720"/>
        <w:rPr>
          <w:rFonts w:eastAsia="Calibri"/>
        </w:rPr>
      </w:pPr>
      <w:r w:rsidRPr="00191297">
        <w:rPr>
          <w:rFonts w:eastAsia="Calibri"/>
        </w:rPr>
        <w:t>195.3 ± (2.1098)(21.4/4.24)</w:t>
      </w:r>
    </w:p>
    <w:p w:rsidR="00191297" w:rsidRPr="00191297" w:rsidRDefault="00191297" w:rsidP="00191297">
      <w:pPr>
        <w:ind w:firstLine="720"/>
        <w:rPr>
          <w:rFonts w:eastAsia="Calibri"/>
        </w:rPr>
      </w:pPr>
      <w:r w:rsidRPr="00191297">
        <w:rPr>
          <w:rFonts w:eastAsia="Calibri"/>
        </w:rPr>
        <w:t>195.3 ± (2.1098)(5.05)</w:t>
      </w:r>
    </w:p>
    <w:p w:rsidR="00191297" w:rsidRPr="00191297" w:rsidRDefault="00191297" w:rsidP="00191297">
      <w:pPr>
        <w:ind w:firstLine="720"/>
        <w:rPr>
          <w:rFonts w:eastAsia="Calibri"/>
        </w:rPr>
      </w:pPr>
      <w:r w:rsidRPr="00191297">
        <w:rPr>
          <w:rFonts w:eastAsia="Calibri"/>
        </w:rPr>
        <w:t>195.3 ± 10.6545</w:t>
      </w:r>
    </w:p>
    <w:p w:rsidR="00191297" w:rsidRPr="00191297" w:rsidRDefault="00191297" w:rsidP="00191297">
      <w:pPr>
        <w:rPr>
          <w:rFonts w:eastAsia="Calibri"/>
        </w:rPr>
      </w:pPr>
    </w:p>
    <w:p w:rsidR="00191297" w:rsidRPr="00191297" w:rsidRDefault="00191297" w:rsidP="00191297">
      <w:pPr>
        <w:ind w:firstLine="720"/>
        <w:rPr>
          <w:rFonts w:eastAsia="Calibri"/>
        </w:rPr>
      </w:pPr>
      <w:r w:rsidRPr="00191297">
        <w:rPr>
          <w:rFonts w:eastAsia="Calibri"/>
        </w:rPr>
        <w:t>184.65 ≤ μ ≤ 205.95</w:t>
      </w:r>
    </w:p>
    <w:p w:rsidR="00191297" w:rsidRPr="00191297" w:rsidRDefault="00191297" w:rsidP="00191297">
      <w:pPr>
        <w:jc w:val="center"/>
        <w:rPr>
          <w:rFonts w:eastAsia="Calibri"/>
        </w:rPr>
      </w:pPr>
    </w:p>
    <w:p w:rsidR="00191297" w:rsidRPr="00191297" w:rsidRDefault="00191297" w:rsidP="00191297">
      <w:pPr>
        <w:pStyle w:val="ListParagraph"/>
        <w:numPr>
          <w:ilvl w:val="0"/>
          <w:numId w:val="1"/>
        </w:numPr>
        <w:rPr>
          <w:rFonts w:eastAsia="Calibri"/>
        </w:rPr>
      </w:pPr>
      <w:r>
        <w:rPr>
          <w:rFonts w:eastAsia="Calibri"/>
        </w:rPr>
        <w:t>A 95% confidence interval indicates the index value will be between 184.65 and 205.95. There is not enough evidence to show that the organization is not meeting the performance indicator.</w:t>
      </w:r>
    </w:p>
    <w:p w:rsidR="00191297" w:rsidRDefault="00191297" w:rsidP="00191297">
      <w:pPr>
        <w:rPr>
          <w:rFonts w:eastAsia="Calibri"/>
        </w:rPr>
      </w:pPr>
    </w:p>
    <w:p w:rsidR="00191297" w:rsidRDefault="00191297" w:rsidP="00191297">
      <w:pPr>
        <w:ind w:left="360"/>
        <w:jc w:val="center"/>
        <w:rPr>
          <w:rFonts w:eastAsia="Calibri"/>
        </w:rPr>
      </w:pPr>
      <w:r>
        <w:rPr>
          <w:rFonts w:eastAsia="Calibri"/>
        </w:rPr>
        <w:t>C.  A wear index of 210 is not a bad thing. It indicates a better quality for the customer. One  wear index outside of the Range does not negate the confidence interval of the sample.</w:t>
      </w:r>
    </w:p>
    <w:p w:rsidR="00191297" w:rsidRPr="00191297" w:rsidRDefault="00191297" w:rsidP="00191297">
      <w:pPr>
        <w:ind w:left="360"/>
        <w:jc w:val="center"/>
        <w:rPr>
          <w:rFonts w:eastAsia="Calibri"/>
        </w:rPr>
      </w:pPr>
    </w:p>
    <w:p w:rsidR="00191297" w:rsidRPr="00191297" w:rsidRDefault="00191297" w:rsidP="00191297">
      <w:pPr>
        <w:rPr>
          <w:rFonts w:eastAsia="Calibri"/>
        </w:rPr>
      </w:pPr>
      <w:r w:rsidRPr="00191297">
        <w:rPr>
          <w:rFonts w:eastAsia="Calibri"/>
        </w:rPr>
        <w:t>8.35</w:t>
      </w:r>
    </w:p>
    <w:p w:rsidR="00191297" w:rsidRPr="00191297" w:rsidRDefault="00191297" w:rsidP="00191297">
      <w:pPr>
        <w:rPr>
          <w:rFonts w:eastAsia="Calibri"/>
        </w:rPr>
      </w:pPr>
    </w:p>
    <w:p w:rsidR="00191297" w:rsidRPr="00191297" w:rsidRDefault="00191297" w:rsidP="00191297">
      <w:pPr>
        <w:ind w:left="720" w:firstLine="720"/>
        <w:rPr>
          <w:rFonts w:eastAsia="Calibri"/>
        </w:rPr>
      </w:pPr>
      <w:r w:rsidRPr="00191297">
        <w:rPr>
          <w:rFonts w:eastAsia="Calibri"/>
        </w:rPr>
        <w:t>Z</w:t>
      </w:r>
      <w:r w:rsidRPr="00191297">
        <w:rPr>
          <w:rFonts w:eastAsia="Calibri"/>
          <w:vertAlign w:val="subscript"/>
        </w:rPr>
        <w:t xml:space="preserve">α/2 </w:t>
      </w:r>
      <w:r w:rsidRPr="00191297">
        <w:rPr>
          <w:rFonts w:eastAsia="Calibri"/>
        </w:rPr>
        <w:t>= ±2.58</w:t>
      </w:r>
    </w:p>
    <w:p w:rsidR="00191297" w:rsidRPr="00191297" w:rsidRDefault="00191297" w:rsidP="00191297">
      <w:pPr>
        <w:ind w:left="720" w:firstLine="720"/>
        <w:rPr>
          <w:rFonts w:eastAsia="Calibri"/>
        </w:rPr>
      </w:pPr>
      <w:bookmarkStart w:id="0" w:name="_GoBack"/>
      <w:r w:rsidRPr="00191297">
        <w:rPr>
          <w:rFonts w:eastAsia="Calibri"/>
        </w:rPr>
        <w:t>σ = 100</w:t>
      </w:r>
    </w:p>
    <w:bookmarkEnd w:id="0"/>
    <w:p w:rsidR="00191297" w:rsidRPr="00191297" w:rsidRDefault="00191297" w:rsidP="00191297">
      <w:pPr>
        <w:ind w:left="720" w:firstLine="720"/>
        <w:rPr>
          <w:rFonts w:eastAsia="Calibri"/>
        </w:rPr>
      </w:pPr>
      <w:r w:rsidRPr="00191297">
        <w:rPr>
          <w:rFonts w:eastAsia="Calibri"/>
        </w:rPr>
        <w:t>e = ±20</w:t>
      </w:r>
    </w:p>
    <w:p w:rsidR="00191297" w:rsidRPr="00191297" w:rsidRDefault="00191297" w:rsidP="00191297">
      <w:pPr>
        <w:rPr>
          <w:rFonts w:eastAsia="Calibri"/>
        </w:rPr>
      </w:pPr>
    </w:p>
    <w:p w:rsidR="00191297" w:rsidRPr="00191297" w:rsidRDefault="00191297" w:rsidP="00191297">
      <w:pPr>
        <w:rPr>
          <w:rFonts w:eastAsia="Calibri"/>
          <w:vertAlign w:val="superscript"/>
        </w:rPr>
      </w:pPr>
      <w:r w:rsidRPr="00191297">
        <w:rPr>
          <w:rFonts w:eastAsia="Calibri"/>
        </w:rPr>
        <w:t xml:space="preserve"> </w:t>
      </w:r>
      <w:r w:rsidRPr="00973B0F">
        <w:rPr>
          <w:rFonts w:eastAsia="Calibri"/>
        </w:rPr>
        <w:tab/>
      </w:r>
      <w:r w:rsidRPr="00973B0F">
        <w:rPr>
          <w:rFonts w:eastAsia="Calibri"/>
        </w:rPr>
        <w:tab/>
      </w:r>
      <w:r w:rsidRPr="00191297">
        <w:rPr>
          <w:rFonts w:eastAsia="Calibri"/>
        </w:rPr>
        <w:t>((2.58)</w:t>
      </w:r>
      <w:r w:rsidRPr="00191297">
        <w:rPr>
          <w:rFonts w:eastAsia="Calibri"/>
          <w:vertAlign w:val="superscript"/>
        </w:rPr>
        <w:t>2</w:t>
      </w:r>
      <w:r w:rsidRPr="00191297">
        <w:rPr>
          <w:rFonts w:eastAsia="Calibri"/>
        </w:rPr>
        <w:t>(100)</w:t>
      </w:r>
      <w:r w:rsidRPr="00191297">
        <w:rPr>
          <w:rFonts w:eastAsia="Calibri"/>
          <w:vertAlign w:val="superscript"/>
        </w:rPr>
        <w:t>2</w:t>
      </w:r>
      <w:r w:rsidRPr="00191297">
        <w:rPr>
          <w:rFonts w:eastAsia="Calibri"/>
        </w:rPr>
        <w:t>)/(20)</w:t>
      </w:r>
      <w:r w:rsidRPr="00191297">
        <w:rPr>
          <w:rFonts w:eastAsia="Calibri"/>
          <w:vertAlign w:val="superscript"/>
        </w:rPr>
        <w:t>2</w:t>
      </w:r>
    </w:p>
    <w:p w:rsidR="00191297" w:rsidRPr="00191297" w:rsidRDefault="00191297" w:rsidP="00191297">
      <w:pPr>
        <w:ind w:left="720" w:firstLine="720"/>
        <w:rPr>
          <w:rFonts w:eastAsia="Calibri"/>
        </w:rPr>
      </w:pPr>
      <w:r w:rsidRPr="00191297">
        <w:rPr>
          <w:rFonts w:eastAsia="Calibri"/>
        </w:rPr>
        <w:t>((6.6564)(10000))/400</w:t>
      </w:r>
    </w:p>
    <w:p w:rsidR="00191297" w:rsidRPr="00191297" w:rsidRDefault="00191297" w:rsidP="00191297">
      <w:pPr>
        <w:ind w:left="720" w:firstLine="720"/>
        <w:rPr>
          <w:rFonts w:eastAsia="Calibri"/>
        </w:rPr>
      </w:pPr>
      <w:r w:rsidRPr="00191297">
        <w:rPr>
          <w:rFonts w:eastAsia="Calibri"/>
        </w:rPr>
        <w:t>66564/400</w:t>
      </w:r>
    </w:p>
    <w:p w:rsidR="00191297" w:rsidRPr="00191297" w:rsidRDefault="00191297" w:rsidP="00191297">
      <w:pPr>
        <w:ind w:left="720" w:firstLine="720"/>
        <w:rPr>
          <w:rFonts w:eastAsia="Calibri"/>
        </w:rPr>
      </w:pPr>
      <w:r w:rsidRPr="00191297">
        <w:rPr>
          <w:rFonts w:eastAsia="Calibri"/>
        </w:rPr>
        <w:t>167</w:t>
      </w:r>
    </w:p>
    <w:p w:rsidR="00191297" w:rsidRPr="00191297" w:rsidRDefault="00191297" w:rsidP="00191297">
      <w:pPr>
        <w:rPr>
          <w:rFonts w:eastAsia="Calibri"/>
        </w:rPr>
      </w:pPr>
    </w:p>
    <w:p w:rsidR="00191297" w:rsidRPr="00191297" w:rsidRDefault="00191297" w:rsidP="00191297">
      <w:pPr>
        <w:rPr>
          <w:rFonts w:eastAsia="Calibri"/>
          <w:b/>
        </w:rPr>
      </w:pPr>
      <w:r w:rsidRPr="00191297">
        <w:rPr>
          <w:rFonts w:eastAsia="Calibri"/>
        </w:rPr>
        <w:t>8.47</w:t>
      </w:r>
    </w:p>
    <w:p w:rsidR="00191297" w:rsidRPr="00191297" w:rsidRDefault="00191297" w:rsidP="00191297">
      <w:pPr>
        <w:rPr>
          <w:rFonts w:eastAsia="Calibri"/>
        </w:rPr>
      </w:pPr>
    </w:p>
    <w:p w:rsidR="00191297" w:rsidRPr="00191297" w:rsidRDefault="00191297" w:rsidP="00191297">
      <w:pPr>
        <w:ind w:left="720" w:firstLine="720"/>
        <w:rPr>
          <w:rFonts w:eastAsia="Calibri"/>
        </w:rPr>
      </w:pPr>
      <w:r w:rsidRPr="00191297">
        <w:rPr>
          <w:rFonts w:eastAsia="Calibri"/>
        </w:rPr>
        <w:t>p = 315/500</w:t>
      </w:r>
    </w:p>
    <w:p w:rsidR="00191297" w:rsidRPr="00191297" w:rsidRDefault="00191297" w:rsidP="00191297">
      <w:pPr>
        <w:ind w:left="720" w:firstLine="720"/>
        <w:rPr>
          <w:rFonts w:eastAsia="Calibri"/>
        </w:rPr>
      </w:pPr>
      <w:r w:rsidRPr="00191297">
        <w:rPr>
          <w:rFonts w:eastAsia="Calibri"/>
        </w:rPr>
        <w:t>p = .63</w:t>
      </w:r>
    </w:p>
    <w:p w:rsidR="00191297" w:rsidRPr="00191297" w:rsidRDefault="00191297" w:rsidP="00191297">
      <w:pPr>
        <w:rPr>
          <w:rFonts w:eastAsia="Calibri"/>
        </w:rPr>
      </w:pPr>
    </w:p>
    <w:p w:rsidR="00191297" w:rsidRDefault="00191297" w:rsidP="00191297">
      <w:pPr>
        <w:rPr>
          <w:rFonts w:eastAsia="Calibri"/>
        </w:rPr>
      </w:pPr>
      <w:r>
        <w:rPr>
          <w:rFonts w:eastAsia="Calibri"/>
        </w:rPr>
        <w:t>A.</w:t>
      </w:r>
    </w:p>
    <w:p w:rsidR="00191297" w:rsidRPr="00191297" w:rsidRDefault="00191297" w:rsidP="00191297">
      <w:pPr>
        <w:rPr>
          <w:rFonts w:eastAsia="Calibri"/>
        </w:rPr>
      </w:pPr>
      <w:r w:rsidRPr="00191297">
        <w:rPr>
          <w:rFonts w:eastAsia="Calibri"/>
        </w:rPr>
        <w:t xml:space="preserve">  </w:t>
      </w:r>
      <w:r>
        <w:rPr>
          <w:rFonts w:eastAsia="Calibri"/>
        </w:rPr>
        <w:t xml:space="preserve">         </w:t>
      </w:r>
      <w:r w:rsidRPr="00191297">
        <w:rPr>
          <w:rFonts w:eastAsia="Calibri"/>
        </w:rPr>
        <w:t xml:space="preserve"> .63 ± (1.96)(√(((.63)(1 - .63))/500))</w:t>
      </w:r>
    </w:p>
    <w:p w:rsidR="00191297" w:rsidRPr="00191297" w:rsidRDefault="00191297" w:rsidP="00191297">
      <w:pPr>
        <w:ind w:firstLine="720"/>
        <w:rPr>
          <w:rFonts w:eastAsia="Calibri"/>
        </w:rPr>
      </w:pPr>
      <w:r w:rsidRPr="00191297">
        <w:rPr>
          <w:rFonts w:eastAsia="Calibri"/>
        </w:rPr>
        <w:t>.63 ± (1.96)(√(((.63)(.37))/500))</w:t>
      </w:r>
    </w:p>
    <w:p w:rsidR="00191297" w:rsidRPr="00191297" w:rsidRDefault="00191297" w:rsidP="00191297">
      <w:pPr>
        <w:ind w:firstLine="720"/>
        <w:rPr>
          <w:rFonts w:eastAsia="Calibri"/>
        </w:rPr>
      </w:pPr>
      <w:r w:rsidRPr="00191297">
        <w:rPr>
          <w:rFonts w:eastAsia="Calibri"/>
        </w:rPr>
        <w:t>.63 ± (1.96)(√((.2331)/500))</w:t>
      </w:r>
    </w:p>
    <w:p w:rsidR="00191297" w:rsidRPr="00191297" w:rsidRDefault="00191297" w:rsidP="00191297">
      <w:pPr>
        <w:ind w:firstLine="720"/>
        <w:rPr>
          <w:rFonts w:eastAsia="Calibri"/>
        </w:rPr>
      </w:pPr>
      <w:r w:rsidRPr="00191297">
        <w:rPr>
          <w:rFonts w:eastAsia="Calibri"/>
        </w:rPr>
        <w:t>.63 ± (1.96)(√.004662)</w:t>
      </w:r>
    </w:p>
    <w:p w:rsidR="00191297" w:rsidRPr="00191297" w:rsidRDefault="00191297" w:rsidP="00191297">
      <w:pPr>
        <w:ind w:firstLine="720"/>
        <w:rPr>
          <w:rFonts w:eastAsia="Calibri"/>
        </w:rPr>
      </w:pPr>
      <w:r w:rsidRPr="00191297">
        <w:rPr>
          <w:rFonts w:eastAsia="Calibri"/>
        </w:rPr>
        <w:t>.63 ± (1.96)(.0216)</w:t>
      </w:r>
    </w:p>
    <w:p w:rsidR="00191297" w:rsidRPr="00191297" w:rsidRDefault="00191297" w:rsidP="00191297">
      <w:pPr>
        <w:ind w:firstLine="720"/>
        <w:rPr>
          <w:rFonts w:eastAsia="Calibri"/>
        </w:rPr>
      </w:pPr>
      <w:r w:rsidRPr="00191297">
        <w:rPr>
          <w:rFonts w:eastAsia="Calibri"/>
        </w:rPr>
        <w:t>.63 ± .0423</w:t>
      </w:r>
    </w:p>
    <w:p w:rsidR="00191297" w:rsidRPr="00191297" w:rsidRDefault="00191297" w:rsidP="00191297">
      <w:pPr>
        <w:rPr>
          <w:rFonts w:eastAsia="Calibri"/>
        </w:rPr>
      </w:pPr>
    </w:p>
    <w:p w:rsidR="00191297" w:rsidRDefault="00191297" w:rsidP="00191297">
      <w:pPr>
        <w:ind w:firstLine="720"/>
        <w:rPr>
          <w:rFonts w:eastAsia="Calibri"/>
        </w:rPr>
      </w:pPr>
      <w:r w:rsidRPr="00191297">
        <w:rPr>
          <w:rFonts w:eastAsia="Calibri"/>
        </w:rPr>
        <w:t>.5877 ≤ π ≤ .6723</w:t>
      </w:r>
    </w:p>
    <w:p w:rsidR="00973B0F" w:rsidRDefault="00973B0F" w:rsidP="00973B0F">
      <w:pPr>
        <w:rPr>
          <w:rFonts w:eastAsia="Calibri"/>
        </w:rPr>
      </w:pPr>
    </w:p>
    <w:p w:rsidR="00191297" w:rsidRPr="00973B0F" w:rsidRDefault="00973B0F" w:rsidP="00973B0F">
      <w:pPr>
        <w:pStyle w:val="ListParagraph"/>
        <w:numPr>
          <w:ilvl w:val="0"/>
          <w:numId w:val="1"/>
        </w:numPr>
        <w:rPr>
          <w:rFonts w:eastAsia="Calibri"/>
        </w:rPr>
      </w:pPr>
      <w:r w:rsidRPr="00973B0F">
        <w:rPr>
          <w:rFonts w:eastAsia="Calibri"/>
        </w:rPr>
        <w:t>There is a 95% chance that the population proportion of executives that informally monitor social networking sites to stay on top of information related to their company is between .5877 and .6723.</w:t>
      </w:r>
    </w:p>
    <w:p w:rsidR="00973B0F" w:rsidRPr="00973B0F" w:rsidRDefault="00973B0F" w:rsidP="00973B0F">
      <w:pPr>
        <w:pStyle w:val="ListParagraph"/>
        <w:rPr>
          <w:rFonts w:eastAsia="Calibri"/>
        </w:rPr>
      </w:pPr>
    </w:p>
    <w:p w:rsidR="00191297" w:rsidRDefault="00191297" w:rsidP="00191297">
      <w:pPr>
        <w:rPr>
          <w:rFonts w:eastAsia="Calibri"/>
        </w:rPr>
      </w:pPr>
      <w:r>
        <w:rPr>
          <w:rFonts w:eastAsia="Calibri"/>
        </w:rPr>
        <w:t>C.</w:t>
      </w:r>
    </w:p>
    <w:p w:rsidR="00191297" w:rsidRPr="00191297" w:rsidRDefault="00191297" w:rsidP="00191297">
      <w:pPr>
        <w:ind w:firstLine="720"/>
        <w:rPr>
          <w:rFonts w:eastAsia="Calibri"/>
        </w:rPr>
      </w:pPr>
      <w:r w:rsidRPr="00191297">
        <w:rPr>
          <w:rFonts w:eastAsia="Calibri"/>
        </w:rPr>
        <w:t>((1.96)</w:t>
      </w:r>
      <w:r w:rsidRPr="00191297">
        <w:rPr>
          <w:rFonts w:eastAsia="Calibri"/>
          <w:vertAlign w:val="superscript"/>
        </w:rPr>
        <w:t>2</w:t>
      </w:r>
      <w:r w:rsidRPr="00191297">
        <w:rPr>
          <w:rFonts w:eastAsia="Calibri"/>
        </w:rPr>
        <w:t>((.50)(.50)))/(.01)</w:t>
      </w:r>
      <w:r w:rsidRPr="00191297">
        <w:rPr>
          <w:rFonts w:eastAsia="Calibri"/>
          <w:vertAlign w:val="superscript"/>
        </w:rPr>
        <w:t>2</w:t>
      </w:r>
    </w:p>
    <w:p w:rsidR="00191297" w:rsidRPr="00191297" w:rsidRDefault="00191297" w:rsidP="00191297">
      <w:pPr>
        <w:ind w:firstLine="720"/>
        <w:rPr>
          <w:rFonts w:eastAsia="Calibri"/>
        </w:rPr>
      </w:pPr>
      <w:r w:rsidRPr="00191297">
        <w:rPr>
          <w:rFonts w:eastAsia="Calibri"/>
        </w:rPr>
        <w:t>((3.8416)(.25))/.0001</w:t>
      </w:r>
    </w:p>
    <w:p w:rsidR="00191297" w:rsidRPr="00191297" w:rsidRDefault="00191297" w:rsidP="00191297">
      <w:pPr>
        <w:ind w:firstLine="720"/>
        <w:rPr>
          <w:rFonts w:eastAsia="Calibri"/>
        </w:rPr>
      </w:pPr>
      <w:r w:rsidRPr="00191297">
        <w:rPr>
          <w:rFonts w:eastAsia="Calibri"/>
        </w:rPr>
        <w:t>.9604/.0001</w:t>
      </w:r>
    </w:p>
    <w:p w:rsidR="00191297" w:rsidRPr="00191297" w:rsidRDefault="00191297" w:rsidP="00191297">
      <w:pPr>
        <w:ind w:firstLine="720"/>
        <w:rPr>
          <w:rFonts w:eastAsia="Calibri"/>
        </w:rPr>
      </w:pPr>
      <w:r w:rsidRPr="00191297">
        <w:rPr>
          <w:rFonts w:eastAsia="Calibri"/>
        </w:rPr>
        <w:t xml:space="preserve"> 9604</w:t>
      </w:r>
    </w:p>
    <w:p w:rsidR="00191297" w:rsidRPr="00191297" w:rsidRDefault="00191297" w:rsidP="00191297">
      <w:pPr>
        <w:rPr>
          <w:rFonts w:eastAsia="Calibri"/>
        </w:rPr>
      </w:pPr>
    </w:p>
    <w:p w:rsidR="00191297" w:rsidRPr="00191297" w:rsidRDefault="00191297" w:rsidP="00191297">
      <w:pPr>
        <w:rPr>
          <w:rFonts w:eastAsia="Calibri"/>
        </w:rPr>
      </w:pPr>
      <w:r w:rsidRPr="00191297">
        <w:rPr>
          <w:rFonts w:eastAsia="Calibri"/>
        </w:rPr>
        <w:t>8.51</w:t>
      </w:r>
    </w:p>
    <w:p w:rsidR="00191297" w:rsidRPr="00191297" w:rsidRDefault="00191297" w:rsidP="00191297">
      <w:pPr>
        <w:rPr>
          <w:rFonts w:eastAsia="Calibri"/>
        </w:rPr>
      </w:pPr>
    </w:p>
    <w:p w:rsidR="00191297" w:rsidRPr="00191297" w:rsidRDefault="00191297" w:rsidP="00191297">
      <w:pPr>
        <w:rPr>
          <w:rFonts w:eastAsia="Calibri"/>
        </w:rPr>
      </w:pPr>
      <w:r w:rsidRPr="00191297">
        <w:rPr>
          <w:rFonts w:eastAsia="Calibri"/>
        </w:rPr>
        <w:t>D-bar = 200.63/200</w:t>
      </w:r>
    </w:p>
    <w:p w:rsidR="00191297" w:rsidRPr="00191297" w:rsidRDefault="00191297" w:rsidP="00191297">
      <w:pPr>
        <w:rPr>
          <w:rFonts w:eastAsia="Calibri"/>
        </w:rPr>
      </w:pPr>
      <w:r w:rsidRPr="00191297">
        <w:rPr>
          <w:rFonts w:eastAsia="Calibri"/>
        </w:rPr>
        <w:t>D-bar = 1.003</w:t>
      </w:r>
    </w:p>
    <w:p w:rsidR="00191297" w:rsidRPr="00191297" w:rsidRDefault="00191297" w:rsidP="00191297">
      <w:pPr>
        <w:rPr>
          <w:rFonts w:eastAsia="Calibri"/>
        </w:rPr>
      </w:pPr>
    </w:p>
    <w:tbl>
      <w:tblPr>
        <w:tblStyle w:val="LightShading"/>
        <w:tblW w:w="0" w:type="auto"/>
        <w:tblLook w:val="04A0"/>
      </w:tblPr>
      <w:tblGrid>
        <w:gridCol w:w="1051"/>
        <w:gridCol w:w="1185"/>
        <w:gridCol w:w="2263"/>
      </w:tblGrid>
      <w:tr w:rsidR="00191297" w:rsidRPr="00191297">
        <w:trPr>
          <w:cnfStyle w:val="100000000000"/>
        </w:trPr>
        <w:tc>
          <w:tcPr>
            <w:cnfStyle w:val="001000000000"/>
            <w:tcW w:w="1051" w:type="dxa"/>
          </w:tcPr>
          <w:p w:rsidR="00191297" w:rsidRPr="00191297" w:rsidRDefault="00191297" w:rsidP="00191297">
            <w:pPr>
              <w:jc w:val="right"/>
              <w:rPr>
                <w:rFonts w:eastAsia="Calibri"/>
                <w:vertAlign w:val="subscript"/>
              </w:rPr>
            </w:pPr>
            <w:r w:rsidRPr="00191297">
              <w:rPr>
                <w:rFonts w:eastAsia="Calibri"/>
              </w:rPr>
              <w:t>D</w:t>
            </w:r>
            <w:r w:rsidRPr="00191297">
              <w:rPr>
                <w:rFonts w:eastAsia="Calibri"/>
                <w:vertAlign w:val="subscript"/>
              </w:rPr>
              <w:t>i</w:t>
            </w:r>
          </w:p>
        </w:tc>
        <w:tc>
          <w:tcPr>
            <w:tcW w:w="1185" w:type="dxa"/>
          </w:tcPr>
          <w:p w:rsidR="00191297" w:rsidRPr="00191297" w:rsidRDefault="00191297" w:rsidP="00191297">
            <w:pPr>
              <w:jc w:val="right"/>
              <w:cnfStyle w:val="100000000000"/>
              <w:rPr>
                <w:rFonts w:eastAsia="Calibri"/>
              </w:rPr>
            </w:pPr>
            <w:r w:rsidRPr="00191297">
              <w:rPr>
                <w:rFonts w:eastAsia="Calibri"/>
              </w:rPr>
              <w:t>D</w:t>
            </w:r>
            <w:r w:rsidRPr="00191297">
              <w:rPr>
                <w:rFonts w:eastAsia="Calibri"/>
                <w:vertAlign w:val="subscript"/>
              </w:rPr>
              <w:t xml:space="preserve">i </w:t>
            </w:r>
            <w:r w:rsidRPr="00191297">
              <w:rPr>
                <w:rFonts w:eastAsia="Calibri"/>
              </w:rPr>
              <w:t>– D-bar</w:t>
            </w:r>
          </w:p>
        </w:tc>
        <w:tc>
          <w:tcPr>
            <w:tcW w:w="2263" w:type="dxa"/>
          </w:tcPr>
          <w:p w:rsidR="00191297" w:rsidRPr="00191297" w:rsidRDefault="00191297" w:rsidP="00191297">
            <w:pPr>
              <w:jc w:val="right"/>
              <w:cnfStyle w:val="100000000000"/>
              <w:rPr>
                <w:rFonts w:eastAsia="Calibri"/>
                <w:vertAlign w:val="superscript"/>
              </w:rPr>
            </w:pPr>
            <w:r w:rsidRPr="00191297">
              <w:rPr>
                <w:rFonts w:eastAsia="Calibri"/>
              </w:rPr>
              <w:t>(D</w:t>
            </w:r>
            <w:r w:rsidRPr="00191297">
              <w:rPr>
                <w:rFonts w:eastAsia="Calibri"/>
                <w:vertAlign w:val="subscript"/>
              </w:rPr>
              <w:t>i</w:t>
            </w:r>
            <w:r w:rsidRPr="00191297">
              <w:rPr>
                <w:rFonts w:eastAsia="Calibri"/>
              </w:rPr>
              <w:t xml:space="preserve"> – D-bar)</w:t>
            </w:r>
            <w:r w:rsidRPr="00191297">
              <w:rPr>
                <w:rFonts w:eastAsia="Calibri"/>
                <w:vertAlign w:val="superscript"/>
              </w:rPr>
              <w:t>2</w:t>
            </w:r>
          </w:p>
        </w:tc>
      </w:tr>
      <w:tr w:rsidR="00191297" w:rsidRPr="00191297">
        <w:trPr>
          <w:cnfStyle w:val="000000100000"/>
        </w:trPr>
        <w:tc>
          <w:tcPr>
            <w:cnfStyle w:val="001000000000"/>
            <w:tcW w:w="1051" w:type="dxa"/>
          </w:tcPr>
          <w:p w:rsidR="00191297" w:rsidRPr="00191297" w:rsidRDefault="00191297" w:rsidP="00191297">
            <w:pPr>
              <w:jc w:val="right"/>
              <w:rPr>
                <w:rFonts w:eastAsia="Calibri"/>
              </w:rPr>
            </w:pPr>
            <w:r w:rsidRPr="00191297">
              <w:rPr>
                <w:rFonts w:eastAsia="Calibri"/>
              </w:rPr>
              <w:t>13.76</w:t>
            </w:r>
          </w:p>
        </w:tc>
        <w:tc>
          <w:tcPr>
            <w:tcW w:w="1185" w:type="dxa"/>
          </w:tcPr>
          <w:p w:rsidR="00191297" w:rsidRPr="00191297" w:rsidRDefault="00191297" w:rsidP="00191297">
            <w:pPr>
              <w:jc w:val="right"/>
              <w:cnfStyle w:val="000000100000"/>
              <w:rPr>
                <w:rFonts w:eastAsia="Calibri"/>
              </w:rPr>
            </w:pPr>
            <w:r w:rsidRPr="00191297">
              <w:rPr>
                <w:rFonts w:eastAsia="Calibri"/>
              </w:rPr>
              <w:t>12.757</w:t>
            </w:r>
          </w:p>
        </w:tc>
        <w:tc>
          <w:tcPr>
            <w:tcW w:w="2263" w:type="dxa"/>
          </w:tcPr>
          <w:p w:rsidR="00191297" w:rsidRPr="00191297" w:rsidRDefault="00191297" w:rsidP="00191297">
            <w:pPr>
              <w:jc w:val="right"/>
              <w:cnfStyle w:val="000000100000"/>
              <w:rPr>
                <w:rFonts w:eastAsia="Calibri"/>
              </w:rPr>
            </w:pPr>
            <w:r w:rsidRPr="00191297">
              <w:rPr>
                <w:rFonts w:eastAsia="Calibri"/>
              </w:rPr>
              <w:t>162.741</w:t>
            </w:r>
          </w:p>
        </w:tc>
      </w:tr>
      <w:tr w:rsidR="00191297" w:rsidRPr="00191297">
        <w:tc>
          <w:tcPr>
            <w:cnfStyle w:val="001000000000"/>
            <w:tcW w:w="1051" w:type="dxa"/>
          </w:tcPr>
          <w:p w:rsidR="00191297" w:rsidRPr="00191297" w:rsidRDefault="00191297" w:rsidP="00191297">
            <w:pPr>
              <w:jc w:val="right"/>
              <w:rPr>
                <w:rFonts w:eastAsia="Calibri"/>
              </w:rPr>
            </w:pPr>
            <w:r w:rsidRPr="00191297">
              <w:rPr>
                <w:rFonts w:eastAsia="Calibri"/>
              </w:rPr>
              <w:t>42.87</w:t>
            </w:r>
          </w:p>
        </w:tc>
        <w:tc>
          <w:tcPr>
            <w:tcW w:w="1185" w:type="dxa"/>
          </w:tcPr>
          <w:p w:rsidR="00191297" w:rsidRPr="00191297" w:rsidRDefault="00191297" w:rsidP="00191297">
            <w:pPr>
              <w:jc w:val="right"/>
              <w:cnfStyle w:val="000000000000"/>
              <w:rPr>
                <w:rFonts w:eastAsia="Calibri"/>
              </w:rPr>
            </w:pPr>
            <w:r w:rsidRPr="00191297">
              <w:rPr>
                <w:rFonts w:eastAsia="Calibri"/>
              </w:rPr>
              <w:t>41.867</w:t>
            </w:r>
          </w:p>
        </w:tc>
        <w:tc>
          <w:tcPr>
            <w:tcW w:w="2263" w:type="dxa"/>
          </w:tcPr>
          <w:p w:rsidR="00191297" w:rsidRPr="00191297" w:rsidRDefault="00191297" w:rsidP="00191297">
            <w:pPr>
              <w:jc w:val="right"/>
              <w:cnfStyle w:val="000000000000"/>
              <w:rPr>
                <w:rFonts w:eastAsia="Calibri"/>
              </w:rPr>
            </w:pPr>
            <w:r w:rsidRPr="00191297">
              <w:rPr>
                <w:rFonts w:eastAsia="Calibri"/>
              </w:rPr>
              <w:t>1752.846</w:t>
            </w:r>
          </w:p>
        </w:tc>
      </w:tr>
      <w:tr w:rsidR="00191297" w:rsidRPr="00191297">
        <w:trPr>
          <w:cnfStyle w:val="000000100000"/>
        </w:trPr>
        <w:tc>
          <w:tcPr>
            <w:cnfStyle w:val="001000000000"/>
            <w:tcW w:w="1051" w:type="dxa"/>
          </w:tcPr>
          <w:p w:rsidR="00191297" w:rsidRPr="00191297" w:rsidRDefault="00191297" w:rsidP="00191297">
            <w:pPr>
              <w:jc w:val="right"/>
              <w:rPr>
                <w:rFonts w:eastAsia="Calibri"/>
              </w:rPr>
            </w:pPr>
            <w:r w:rsidRPr="00191297">
              <w:rPr>
                <w:rFonts w:eastAsia="Calibri"/>
              </w:rPr>
              <w:t>34.65</w:t>
            </w:r>
          </w:p>
        </w:tc>
        <w:tc>
          <w:tcPr>
            <w:tcW w:w="1185" w:type="dxa"/>
          </w:tcPr>
          <w:p w:rsidR="00191297" w:rsidRPr="00191297" w:rsidRDefault="00191297" w:rsidP="00191297">
            <w:pPr>
              <w:jc w:val="right"/>
              <w:cnfStyle w:val="000000100000"/>
              <w:rPr>
                <w:rFonts w:eastAsia="Calibri"/>
              </w:rPr>
            </w:pPr>
            <w:r w:rsidRPr="00191297">
              <w:rPr>
                <w:rFonts w:eastAsia="Calibri"/>
              </w:rPr>
              <w:t>33.647</w:t>
            </w:r>
          </w:p>
        </w:tc>
        <w:tc>
          <w:tcPr>
            <w:tcW w:w="2263" w:type="dxa"/>
          </w:tcPr>
          <w:p w:rsidR="00191297" w:rsidRPr="00191297" w:rsidRDefault="00191297" w:rsidP="00191297">
            <w:pPr>
              <w:jc w:val="right"/>
              <w:cnfStyle w:val="000000100000"/>
              <w:rPr>
                <w:rFonts w:eastAsia="Calibri"/>
              </w:rPr>
            </w:pPr>
            <w:r w:rsidRPr="00191297">
              <w:rPr>
                <w:rFonts w:eastAsia="Calibri"/>
              </w:rPr>
              <w:t>1132.121</w:t>
            </w:r>
          </w:p>
        </w:tc>
      </w:tr>
      <w:tr w:rsidR="00191297" w:rsidRPr="00191297">
        <w:tc>
          <w:tcPr>
            <w:cnfStyle w:val="001000000000"/>
            <w:tcW w:w="1051" w:type="dxa"/>
          </w:tcPr>
          <w:p w:rsidR="00191297" w:rsidRPr="00191297" w:rsidRDefault="00191297" w:rsidP="00191297">
            <w:pPr>
              <w:jc w:val="right"/>
              <w:rPr>
                <w:rFonts w:eastAsia="Calibri"/>
              </w:rPr>
            </w:pPr>
            <w:r w:rsidRPr="00191297">
              <w:rPr>
                <w:rFonts w:eastAsia="Calibri"/>
              </w:rPr>
              <w:t>11.09</w:t>
            </w:r>
          </w:p>
        </w:tc>
        <w:tc>
          <w:tcPr>
            <w:tcW w:w="1185" w:type="dxa"/>
          </w:tcPr>
          <w:p w:rsidR="00191297" w:rsidRPr="00191297" w:rsidRDefault="00191297" w:rsidP="00191297">
            <w:pPr>
              <w:jc w:val="right"/>
              <w:cnfStyle w:val="000000000000"/>
              <w:rPr>
                <w:rFonts w:eastAsia="Calibri"/>
              </w:rPr>
            </w:pPr>
            <w:r w:rsidRPr="00191297">
              <w:rPr>
                <w:rFonts w:eastAsia="Calibri"/>
              </w:rPr>
              <w:t>10.087</w:t>
            </w:r>
          </w:p>
        </w:tc>
        <w:tc>
          <w:tcPr>
            <w:tcW w:w="2263" w:type="dxa"/>
          </w:tcPr>
          <w:p w:rsidR="00191297" w:rsidRPr="00191297" w:rsidRDefault="00191297" w:rsidP="00191297">
            <w:pPr>
              <w:jc w:val="right"/>
              <w:cnfStyle w:val="000000000000"/>
              <w:rPr>
                <w:rFonts w:eastAsia="Calibri"/>
              </w:rPr>
            </w:pPr>
            <w:r w:rsidRPr="00191297">
              <w:rPr>
                <w:rFonts w:eastAsia="Calibri"/>
              </w:rPr>
              <w:t>101.748</w:t>
            </w:r>
          </w:p>
        </w:tc>
      </w:tr>
      <w:tr w:rsidR="00191297" w:rsidRPr="00191297">
        <w:trPr>
          <w:cnfStyle w:val="000000100000"/>
        </w:trPr>
        <w:tc>
          <w:tcPr>
            <w:cnfStyle w:val="001000000000"/>
            <w:tcW w:w="1051" w:type="dxa"/>
          </w:tcPr>
          <w:p w:rsidR="00191297" w:rsidRPr="00191297" w:rsidRDefault="00191297" w:rsidP="00191297">
            <w:pPr>
              <w:jc w:val="right"/>
              <w:rPr>
                <w:rFonts w:eastAsia="Calibri"/>
              </w:rPr>
            </w:pPr>
            <w:r w:rsidRPr="00191297">
              <w:rPr>
                <w:rFonts w:eastAsia="Calibri"/>
              </w:rPr>
              <w:t>14.54</w:t>
            </w:r>
          </w:p>
        </w:tc>
        <w:tc>
          <w:tcPr>
            <w:tcW w:w="1185" w:type="dxa"/>
          </w:tcPr>
          <w:p w:rsidR="00191297" w:rsidRPr="00191297" w:rsidRDefault="00191297" w:rsidP="00191297">
            <w:pPr>
              <w:jc w:val="right"/>
              <w:cnfStyle w:val="000000100000"/>
              <w:rPr>
                <w:rFonts w:eastAsia="Calibri"/>
              </w:rPr>
            </w:pPr>
            <w:r w:rsidRPr="00191297">
              <w:rPr>
                <w:rFonts w:eastAsia="Calibri"/>
              </w:rPr>
              <w:t>13.537</w:t>
            </w:r>
          </w:p>
        </w:tc>
        <w:tc>
          <w:tcPr>
            <w:tcW w:w="2263" w:type="dxa"/>
          </w:tcPr>
          <w:p w:rsidR="00191297" w:rsidRPr="00191297" w:rsidRDefault="00191297" w:rsidP="00191297">
            <w:pPr>
              <w:jc w:val="right"/>
              <w:cnfStyle w:val="000000100000"/>
              <w:rPr>
                <w:rFonts w:eastAsia="Calibri"/>
              </w:rPr>
            </w:pPr>
            <w:r w:rsidRPr="00191297">
              <w:rPr>
                <w:rFonts w:eastAsia="Calibri"/>
              </w:rPr>
              <w:t>183.25</w:t>
            </w:r>
          </w:p>
        </w:tc>
      </w:tr>
      <w:tr w:rsidR="00191297" w:rsidRPr="00191297">
        <w:tc>
          <w:tcPr>
            <w:cnfStyle w:val="001000000000"/>
            <w:tcW w:w="1051" w:type="dxa"/>
          </w:tcPr>
          <w:p w:rsidR="00191297" w:rsidRPr="00191297" w:rsidRDefault="00191297" w:rsidP="00191297">
            <w:pPr>
              <w:jc w:val="right"/>
              <w:rPr>
                <w:rFonts w:eastAsia="Calibri"/>
              </w:rPr>
            </w:pPr>
            <w:r w:rsidRPr="00191297">
              <w:rPr>
                <w:rFonts w:eastAsia="Calibri"/>
              </w:rPr>
              <w:t>22.87</w:t>
            </w:r>
          </w:p>
        </w:tc>
        <w:tc>
          <w:tcPr>
            <w:tcW w:w="1185" w:type="dxa"/>
          </w:tcPr>
          <w:p w:rsidR="00191297" w:rsidRPr="00191297" w:rsidRDefault="00191297" w:rsidP="00191297">
            <w:pPr>
              <w:jc w:val="right"/>
              <w:cnfStyle w:val="000000000000"/>
              <w:rPr>
                <w:rFonts w:eastAsia="Calibri"/>
              </w:rPr>
            </w:pPr>
            <w:r w:rsidRPr="00191297">
              <w:rPr>
                <w:rFonts w:eastAsia="Calibri"/>
              </w:rPr>
              <w:t>21.867</w:t>
            </w:r>
          </w:p>
        </w:tc>
        <w:tc>
          <w:tcPr>
            <w:tcW w:w="2263" w:type="dxa"/>
          </w:tcPr>
          <w:p w:rsidR="00191297" w:rsidRPr="00191297" w:rsidRDefault="00191297" w:rsidP="00191297">
            <w:pPr>
              <w:jc w:val="right"/>
              <w:cnfStyle w:val="000000000000"/>
              <w:rPr>
                <w:rFonts w:eastAsia="Calibri"/>
              </w:rPr>
            </w:pPr>
            <w:r w:rsidRPr="00191297">
              <w:rPr>
                <w:rFonts w:eastAsia="Calibri"/>
              </w:rPr>
              <w:t>478.166</w:t>
            </w:r>
          </w:p>
        </w:tc>
      </w:tr>
      <w:tr w:rsidR="00191297" w:rsidRPr="00191297">
        <w:trPr>
          <w:cnfStyle w:val="000000100000"/>
        </w:trPr>
        <w:tc>
          <w:tcPr>
            <w:cnfStyle w:val="001000000000"/>
            <w:tcW w:w="1051" w:type="dxa"/>
          </w:tcPr>
          <w:p w:rsidR="00191297" w:rsidRPr="00191297" w:rsidRDefault="00191297" w:rsidP="00191297">
            <w:pPr>
              <w:jc w:val="right"/>
              <w:rPr>
                <w:rFonts w:eastAsia="Calibri"/>
              </w:rPr>
            </w:pPr>
            <w:r w:rsidRPr="00191297">
              <w:rPr>
                <w:rFonts w:eastAsia="Calibri"/>
              </w:rPr>
              <w:t>25.52</w:t>
            </w:r>
          </w:p>
        </w:tc>
        <w:tc>
          <w:tcPr>
            <w:tcW w:w="1185" w:type="dxa"/>
          </w:tcPr>
          <w:p w:rsidR="00191297" w:rsidRPr="00191297" w:rsidRDefault="00191297" w:rsidP="00191297">
            <w:pPr>
              <w:jc w:val="right"/>
              <w:cnfStyle w:val="000000100000"/>
              <w:rPr>
                <w:rFonts w:eastAsia="Calibri"/>
              </w:rPr>
            </w:pPr>
            <w:r w:rsidRPr="00191297">
              <w:rPr>
                <w:rFonts w:eastAsia="Calibri"/>
              </w:rPr>
              <w:t>24.517</w:t>
            </w:r>
          </w:p>
        </w:tc>
        <w:tc>
          <w:tcPr>
            <w:tcW w:w="2263" w:type="dxa"/>
          </w:tcPr>
          <w:p w:rsidR="00191297" w:rsidRPr="00191297" w:rsidRDefault="00191297" w:rsidP="00191297">
            <w:pPr>
              <w:jc w:val="right"/>
              <w:cnfStyle w:val="000000100000"/>
              <w:rPr>
                <w:rFonts w:eastAsia="Calibri"/>
              </w:rPr>
            </w:pPr>
            <w:r w:rsidRPr="00191297">
              <w:rPr>
                <w:rFonts w:eastAsia="Calibri"/>
              </w:rPr>
              <w:t>601.083</w:t>
            </w:r>
          </w:p>
        </w:tc>
      </w:tr>
      <w:tr w:rsidR="00191297" w:rsidRPr="00191297">
        <w:tc>
          <w:tcPr>
            <w:cnfStyle w:val="001000000000"/>
            <w:tcW w:w="1051" w:type="dxa"/>
          </w:tcPr>
          <w:p w:rsidR="00191297" w:rsidRPr="00191297" w:rsidRDefault="00191297" w:rsidP="00191297">
            <w:pPr>
              <w:jc w:val="right"/>
              <w:rPr>
                <w:rFonts w:eastAsia="Calibri"/>
              </w:rPr>
            </w:pPr>
            <w:r w:rsidRPr="00191297">
              <w:rPr>
                <w:rFonts w:eastAsia="Calibri"/>
              </w:rPr>
              <w:t>9.81</w:t>
            </w:r>
          </w:p>
        </w:tc>
        <w:tc>
          <w:tcPr>
            <w:tcW w:w="1185" w:type="dxa"/>
          </w:tcPr>
          <w:p w:rsidR="00191297" w:rsidRPr="00191297" w:rsidRDefault="00191297" w:rsidP="00191297">
            <w:pPr>
              <w:jc w:val="right"/>
              <w:cnfStyle w:val="000000000000"/>
              <w:rPr>
                <w:rFonts w:eastAsia="Calibri"/>
              </w:rPr>
            </w:pPr>
            <w:r w:rsidRPr="00191297">
              <w:rPr>
                <w:rFonts w:eastAsia="Calibri"/>
              </w:rPr>
              <w:t>8.807</w:t>
            </w:r>
          </w:p>
        </w:tc>
        <w:tc>
          <w:tcPr>
            <w:tcW w:w="2263" w:type="dxa"/>
          </w:tcPr>
          <w:p w:rsidR="00191297" w:rsidRPr="00191297" w:rsidRDefault="00191297" w:rsidP="00191297">
            <w:pPr>
              <w:jc w:val="right"/>
              <w:cnfStyle w:val="000000000000"/>
              <w:rPr>
                <w:rFonts w:eastAsia="Calibri"/>
              </w:rPr>
            </w:pPr>
            <w:r w:rsidRPr="00191297">
              <w:rPr>
                <w:rFonts w:eastAsia="Calibri"/>
              </w:rPr>
              <w:t>77.563</w:t>
            </w:r>
          </w:p>
        </w:tc>
      </w:tr>
      <w:tr w:rsidR="00191297" w:rsidRPr="00191297">
        <w:trPr>
          <w:cnfStyle w:val="000000100000"/>
        </w:trPr>
        <w:tc>
          <w:tcPr>
            <w:cnfStyle w:val="001000000000"/>
            <w:tcW w:w="1051" w:type="dxa"/>
          </w:tcPr>
          <w:p w:rsidR="00191297" w:rsidRPr="00191297" w:rsidRDefault="00191297" w:rsidP="00191297">
            <w:pPr>
              <w:jc w:val="right"/>
              <w:rPr>
                <w:rFonts w:eastAsia="Calibri"/>
              </w:rPr>
            </w:pPr>
            <w:r w:rsidRPr="00191297">
              <w:rPr>
                <w:rFonts w:eastAsia="Calibri"/>
              </w:rPr>
              <w:t>10.01</w:t>
            </w:r>
          </w:p>
        </w:tc>
        <w:tc>
          <w:tcPr>
            <w:tcW w:w="1185" w:type="dxa"/>
          </w:tcPr>
          <w:p w:rsidR="00191297" w:rsidRPr="00191297" w:rsidRDefault="00191297" w:rsidP="00191297">
            <w:pPr>
              <w:jc w:val="right"/>
              <w:cnfStyle w:val="000000100000"/>
              <w:rPr>
                <w:rFonts w:eastAsia="Calibri"/>
              </w:rPr>
            </w:pPr>
            <w:r w:rsidRPr="00191297">
              <w:rPr>
                <w:rFonts w:eastAsia="Calibri"/>
              </w:rPr>
              <w:t>9.027</w:t>
            </w:r>
          </w:p>
        </w:tc>
        <w:tc>
          <w:tcPr>
            <w:tcW w:w="2263" w:type="dxa"/>
          </w:tcPr>
          <w:p w:rsidR="00191297" w:rsidRPr="00191297" w:rsidRDefault="00191297" w:rsidP="00191297">
            <w:pPr>
              <w:jc w:val="right"/>
              <w:cnfStyle w:val="000000100000"/>
              <w:rPr>
                <w:rFonts w:eastAsia="Calibri"/>
              </w:rPr>
            </w:pPr>
            <w:r w:rsidRPr="00191297">
              <w:rPr>
                <w:rFonts w:eastAsia="Calibri"/>
              </w:rPr>
              <w:t>81.487</w:t>
            </w:r>
          </w:p>
        </w:tc>
      </w:tr>
      <w:tr w:rsidR="00191297" w:rsidRPr="00191297">
        <w:tc>
          <w:tcPr>
            <w:cnfStyle w:val="001000000000"/>
            <w:tcW w:w="1051" w:type="dxa"/>
          </w:tcPr>
          <w:p w:rsidR="00191297" w:rsidRPr="00191297" w:rsidRDefault="00191297" w:rsidP="00191297">
            <w:pPr>
              <w:jc w:val="right"/>
              <w:rPr>
                <w:rFonts w:eastAsia="Calibri"/>
              </w:rPr>
            </w:pPr>
            <w:r w:rsidRPr="00191297">
              <w:rPr>
                <w:rFonts w:eastAsia="Calibri"/>
              </w:rPr>
              <w:t>15.49</w:t>
            </w:r>
          </w:p>
        </w:tc>
        <w:tc>
          <w:tcPr>
            <w:tcW w:w="1185" w:type="dxa"/>
          </w:tcPr>
          <w:p w:rsidR="00191297" w:rsidRPr="00191297" w:rsidRDefault="00191297" w:rsidP="00191297">
            <w:pPr>
              <w:jc w:val="right"/>
              <w:cnfStyle w:val="000000000000"/>
              <w:rPr>
                <w:rFonts w:eastAsia="Calibri"/>
              </w:rPr>
            </w:pPr>
            <w:r w:rsidRPr="00191297">
              <w:rPr>
                <w:rFonts w:eastAsia="Calibri"/>
              </w:rPr>
              <w:t>14.487</w:t>
            </w:r>
          </w:p>
        </w:tc>
        <w:tc>
          <w:tcPr>
            <w:tcW w:w="2263" w:type="dxa"/>
          </w:tcPr>
          <w:p w:rsidR="00191297" w:rsidRPr="00191297" w:rsidRDefault="00191297" w:rsidP="00191297">
            <w:pPr>
              <w:jc w:val="right"/>
              <w:cnfStyle w:val="000000000000"/>
              <w:rPr>
                <w:rFonts w:eastAsia="Calibri"/>
              </w:rPr>
            </w:pPr>
            <w:r w:rsidRPr="00191297">
              <w:rPr>
                <w:rFonts w:eastAsia="Calibri"/>
              </w:rPr>
              <w:t>209.873</w:t>
            </w:r>
          </w:p>
        </w:tc>
      </w:tr>
      <w:tr w:rsidR="00191297" w:rsidRPr="00191297">
        <w:trPr>
          <w:cnfStyle w:val="000000100000"/>
        </w:trPr>
        <w:tc>
          <w:tcPr>
            <w:cnfStyle w:val="001000000000"/>
            <w:tcW w:w="1051" w:type="dxa"/>
          </w:tcPr>
          <w:p w:rsidR="00191297" w:rsidRPr="00191297" w:rsidRDefault="00191297" w:rsidP="00191297">
            <w:pPr>
              <w:jc w:val="right"/>
              <w:rPr>
                <w:rFonts w:eastAsia="Calibri"/>
              </w:rPr>
            </w:pPr>
            <w:r w:rsidRPr="00191297">
              <w:rPr>
                <w:rFonts w:eastAsia="Calibri"/>
              </w:rPr>
              <w:t>0 (x190)</w:t>
            </w:r>
          </w:p>
        </w:tc>
        <w:tc>
          <w:tcPr>
            <w:tcW w:w="1185" w:type="dxa"/>
          </w:tcPr>
          <w:p w:rsidR="00191297" w:rsidRPr="00191297" w:rsidRDefault="00191297" w:rsidP="00191297">
            <w:pPr>
              <w:jc w:val="right"/>
              <w:cnfStyle w:val="000000100000"/>
              <w:rPr>
                <w:rFonts w:eastAsia="Calibri"/>
              </w:rPr>
            </w:pPr>
            <w:r w:rsidRPr="00191297">
              <w:rPr>
                <w:rFonts w:eastAsia="Calibri"/>
              </w:rPr>
              <w:t>-1.003</w:t>
            </w:r>
          </w:p>
        </w:tc>
        <w:tc>
          <w:tcPr>
            <w:tcW w:w="2263" w:type="dxa"/>
          </w:tcPr>
          <w:p w:rsidR="00191297" w:rsidRPr="00191297" w:rsidRDefault="00191297" w:rsidP="00191297">
            <w:pPr>
              <w:jc w:val="right"/>
              <w:cnfStyle w:val="000000100000"/>
              <w:rPr>
                <w:rFonts w:eastAsia="Calibri"/>
              </w:rPr>
            </w:pPr>
            <w:r w:rsidRPr="00191297">
              <w:rPr>
                <w:rFonts w:eastAsia="Calibri"/>
              </w:rPr>
              <w:t>1.006 (x190) = 191.14</w:t>
            </w:r>
          </w:p>
        </w:tc>
      </w:tr>
    </w:tbl>
    <w:p w:rsidR="00191297" w:rsidRPr="00191297" w:rsidRDefault="00191297" w:rsidP="00191297">
      <w:pPr>
        <w:rPr>
          <w:rFonts w:eastAsia="Calibri"/>
        </w:rPr>
      </w:pPr>
    </w:p>
    <w:p w:rsidR="00191297" w:rsidRPr="00191297" w:rsidRDefault="00191297" w:rsidP="00191297">
      <w:pPr>
        <w:rPr>
          <w:rFonts w:eastAsia="Calibri"/>
        </w:rPr>
      </w:pPr>
      <w:r w:rsidRPr="00191297">
        <w:rPr>
          <w:rFonts w:eastAsia="Calibri"/>
        </w:rPr>
        <w:t>∑(D</w:t>
      </w:r>
      <w:r w:rsidRPr="00191297">
        <w:rPr>
          <w:rFonts w:eastAsia="Calibri"/>
          <w:vertAlign w:val="subscript"/>
        </w:rPr>
        <w:t xml:space="preserve">i </w:t>
      </w:r>
      <w:r w:rsidRPr="00191297">
        <w:rPr>
          <w:rFonts w:eastAsia="Calibri"/>
        </w:rPr>
        <w:t>– D-bar)</w:t>
      </w:r>
      <w:r w:rsidRPr="00191297">
        <w:rPr>
          <w:rFonts w:eastAsia="Calibri"/>
          <w:vertAlign w:val="superscript"/>
        </w:rPr>
        <w:t xml:space="preserve">2 </w:t>
      </w:r>
      <w:r w:rsidRPr="00191297">
        <w:rPr>
          <w:rFonts w:eastAsia="Calibri"/>
        </w:rPr>
        <w:t>= 4972.018</w:t>
      </w:r>
    </w:p>
    <w:p w:rsidR="00191297" w:rsidRPr="00191297" w:rsidRDefault="00191297" w:rsidP="00191297">
      <w:pPr>
        <w:rPr>
          <w:rFonts w:eastAsia="Calibri"/>
        </w:rPr>
      </w:pPr>
    </w:p>
    <w:p w:rsidR="00191297" w:rsidRPr="00191297" w:rsidRDefault="00191297" w:rsidP="00191297">
      <w:pPr>
        <w:rPr>
          <w:rFonts w:eastAsia="Calibri"/>
        </w:rPr>
      </w:pPr>
      <w:r w:rsidRPr="00191297">
        <w:rPr>
          <w:rFonts w:eastAsia="Calibri"/>
        </w:rPr>
        <w:t>S</w:t>
      </w:r>
      <w:r w:rsidRPr="00191297">
        <w:rPr>
          <w:rFonts w:eastAsia="Calibri"/>
          <w:vertAlign w:val="subscript"/>
        </w:rPr>
        <w:t>D</w:t>
      </w:r>
      <w:r w:rsidRPr="00191297">
        <w:rPr>
          <w:rFonts w:eastAsia="Calibri"/>
        </w:rPr>
        <w:t xml:space="preserve"> = √(4972.018/199)</w:t>
      </w:r>
    </w:p>
    <w:p w:rsidR="00191297" w:rsidRPr="00191297" w:rsidRDefault="00191297" w:rsidP="00191297">
      <w:pPr>
        <w:rPr>
          <w:rFonts w:eastAsia="Calibri"/>
        </w:rPr>
      </w:pPr>
      <w:r w:rsidRPr="00191297">
        <w:rPr>
          <w:rFonts w:eastAsia="Calibri"/>
        </w:rPr>
        <w:t>S</w:t>
      </w:r>
      <w:r w:rsidRPr="00191297">
        <w:rPr>
          <w:rFonts w:eastAsia="Calibri"/>
          <w:vertAlign w:val="subscript"/>
        </w:rPr>
        <w:t xml:space="preserve">D </w:t>
      </w:r>
      <w:r w:rsidRPr="00191297">
        <w:rPr>
          <w:rFonts w:eastAsia="Calibri"/>
        </w:rPr>
        <w:t>= √24.985</w:t>
      </w:r>
    </w:p>
    <w:p w:rsidR="00191297" w:rsidRPr="00191297" w:rsidRDefault="00191297" w:rsidP="00191297">
      <w:pPr>
        <w:rPr>
          <w:rFonts w:eastAsia="Calibri"/>
        </w:rPr>
      </w:pPr>
      <w:r w:rsidRPr="00191297">
        <w:rPr>
          <w:rFonts w:eastAsia="Calibri"/>
        </w:rPr>
        <w:t>S</w:t>
      </w:r>
      <w:r w:rsidRPr="00191297">
        <w:rPr>
          <w:rFonts w:eastAsia="Calibri"/>
          <w:vertAlign w:val="subscript"/>
        </w:rPr>
        <w:t xml:space="preserve">D = </w:t>
      </w:r>
      <w:r w:rsidRPr="00191297">
        <w:rPr>
          <w:rFonts w:eastAsia="Calibri"/>
        </w:rPr>
        <w:t>4.999</w:t>
      </w:r>
    </w:p>
    <w:p w:rsidR="00191297" w:rsidRPr="00191297" w:rsidRDefault="00191297" w:rsidP="00191297">
      <w:pPr>
        <w:rPr>
          <w:rFonts w:eastAsia="Calibri"/>
        </w:rPr>
      </w:pPr>
    </w:p>
    <w:p w:rsidR="00191297" w:rsidRPr="00191297" w:rsidRDefault="00191297" w:rsidP="00191297">
      <w:pPr>
        <w:rPr>
          <w:rFonts w:eastAsia="Calibri"/>
        </w:rPr>
      </w:pPr>
      <w:r w:rsidRPr="00191297">
        <w:rPr>
          <w:rFonts w:eastAsia="Calibri"/>
        </w:rPr>
        <w:t>t</w:t>
      </w:r>
      <w:r w:rsidRPr="00191297">
        <w:rPr>
          <w:rFonts w:eastAsia="Calibri"/>
          <w:vertAlign w:val="subscript"/>
        </w:rPr>
        <w:t>α/2</w:t>
      </w:r>
      <w:r w:rsidRPr="00191297">
        <w:rPr>
          <w:rFonts w:eastAsia="Calibri"/>
        </w:rPr>
        <w:t xml:space="preserve"> = 196</w:t>
      </w:r>
    </w:p>
    <w:p w:rsidR="00191297" w:rsidRPr="00191297" w:rsidRDefault="00191297" w:rsidP="00191297">
      <w:pPr>
        <w:rPr>
          <w:rFonts w:eastAsia="Calibri"/>
        </w:rPr>
      </w:pPr>
    </w:p>
    <w:p w:rsidR="00191297" w:rsidRPr="00191297" w:rsidRDefault="00191297" w:rsidP="00191297">
      <w:pPr>
        <w:rPr>
          <w:rFonts w:eastAsia="Calibri"/>
        </w:rPr>
      </w:pPr>
      <w:r w:rsidRPr="00191297">
        <w:rPr>
          <w:rFonts w:eastAsia="Calibri"/>
        </w:rPr>
        <w:t xml:space="preserve">   (10000)(1.003) ± (10000)(1.96)(4.999/√200)(√((10000 – 200)/(10000 – 1)))\</w:t>
      </w:r>
    </w:p>
    <w:p w:rsidR="00191297" w:rsidRPr="00191297" w:rsidRDefault="00191297" w:rsidP="00191297">
      <w:pPr>
        <w:rPr>
          <w:rFonts w:eastAsia="Calibri"/>
        </w:rPr>
      </w:pPr>
      <w:r w:rsidRPr="00191297">
        <w:rPr>
          <w:rFonts w:eastAsia="Calibri"/>
        </w:rPr>
        <w:t xml:space="preserve"> 10030 ± 19600(.357)(.989998995)</w:t>
      </w:r>
    </w:p>
    <w:p w:rsidR="00191297" w:rsidRPr="00191297" w:rsidRDefault="00191297" w:rsidP="00191297">
      <w:pPr>
        <w:rPr>
          <w:rFonts w:eastAsia="Calibri"/>
        </w:rPr>
      </w:pPr>
      <w:r>
        <w:rPr>
          <w:rFonts w:eastAsia="Calibri"/>
        </w:rPr>
        <w:t xml:space="preserve"> </w:t>
      </w:r>
      <w:r w:rsidRPr="00191297">
        <w:rPr>
          <w:rFonts w:eastAsia="Calibri"/>
        </w:rPr>
        <w:t>10030 ± 19600(.349)</w:t>
      </w:r>
    </w:p>
    <w:p w:rsidR="00191297" w:rsidRPr="00191297" w:rsidRDefault="00191297" w:rsidP="00191297">
      <w:pPr>
        <w:rPr>
          <w:rFonts w:eastAsia="Calibri"/>
        </w:rPr>
      </w:pPr>
      <w:r>
        <w:rPr>
          <w:rFonts w:eastAsia="Calibri"/>
        </w:rPr>
        <w:t xml:space="preserve"> </w:t>
      </w:r>
      <w:r w:rsidRPr="00191297">
        <w:rPr>
          <w:rFonts w:eastAsia="Calibri"/>
        </w:rPr>
        <w:t>10030 ± 6840.40</w:t>
      </w:r>
    </w:p>
    <w:p w:rsidR="00191297" w:rsidRPr="00191297" w:rsidRDefault="00191297" w:rsidP="00191297">
      <w:pPr>
        <w:rPr>
          <w:rFonts w:eastAsia="Calibri"/>
        </w:rPr>
      </w:pPr>
    </w:p>
    <w:p w:rsidR="00191297" w:rsidRPr="00191297" w:rsidRDefault="00191297" w:rsidP="00191297">
      <w:pPr>
        <w:rPr>
          <w:rFonts w:eastAsia="Calibri"/>
        </w:rPr>
      </w:pPr>
      <w:r w:rsidRPr="00191297">
        <w:rPr>
          <w:rFonts w:eastAsia="Calibri"/>
        </w:rPr>
        <w:t>3189.60 ≤ Total Difference ≤ 16870.40</w:t>
      </w:r>
    </w:p>
    <w:p w:rsidR="005D22CE" w:rsidRPr="00191297" w:rsidRDefault="005D22CE" w:rsidP="005D22CE"/>
    <w:sectPr w:rsidR="005D22CE" w:rsidRPr="00191297" w:rsidSect="005D22CE">
      <w:pgSz w:w="12240" w:h="15840" w:code="1"/>
      <w:pgMar w:top="1440" w:right="1440" w:bottom="1440" w:left="1440" w:header="1440" w:footer="1296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580" w:rsidRDefault="00AB5580">
      <w:r>
        <w:separator/>
      </w:r>
    </w:p>
  </w:endnote>
  <w:endnote w:type="continuationSeparator" w:id="0">
    <w:p w:rsidR="00AB5580" w:rsidRDefault="00AB5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580" w:rsidRDefault="00AB5580">
      <w:r>
        <w:separator/>
      </w:r>
    </w:p>
  </w:footnote>
  <w:footnote w:type="continuationSeparator" w:id="0">
    <w:p w:rsidR="00AB5580" w:rsidRDefault="00AB5580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4866"/>
    <w:multiLevelType w:val="hybridMultilevel"/>
    <w:tmpl w:val="58C01E5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36637"/>
    <w:multiLevelType w:val="hybridMultilevel"/>
    <w:tmpl w:val="CF8E05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2CE"/>
    <w:rsid w:val="00093988"/>
    <w:rsid w:val="00191297"/>
    <w:rsid w:val="00247D36"/>
    <w:rsid w:val="002F3DC1"/>
    <w:rsid w:val="004B48DC"/>
    <w:rsid w:val="005D22CE"/>
    <w:rsid w:val="00973B0F"/>
    <w:rsid w:val="009C0CD4"/>
    <w:rsid w:val="00A3411D"/>
    <w:rsid w:val="00AB5580"/>
    <w:rsid w:val="00AC0ADA"/>
    <w:rsid w:val="00B2252B"/>
    <w:rsid w:val="00CA51FB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DC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247D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7D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2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1297"/>
    <w:pPr>
      <w:ind w:left="720"/>
      <w:contextualSpacing/>
    </w:pPr>
  </w:style>
  <w:style w:type="table" w:styleId="LightShading">
    <w:name w:val="Light Shading"/>
    <w:basedOn w:val="TableNormal"/>
    <w:uiPriority w:val="60"/>
    <w:rsid w:val="0019129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7D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7D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2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1297"/>
    <w:pPr>
      <w:ind w:left="720"/>
      <w:contextualSpacing/>
    </w:pPr>
  </w:style>
  <w:style w:type="table" w:styleId="LightShading">
    <w:name w:val="Light Shading"/>
    <w:basedOn w:val="TableNormal"/>
    <w:uiPriority w:val="60"/>
    <w:rsid w:val="0019129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331</Words>
  <Characters>1890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STRUCTURAL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Bridges</dc:creator>
  <cp:lastModifiedBy>Hossein Arsham</cp:lastModifiedBy>
  <cp:revision>3</cp:revision>
  <dcterms:created xsi:type="dcterms:W3CDTF">2014-10-23T01:06:00Z</dcterms:created>
  <dcterms:modified xsi:type="dcterms:W3CDTF">2014-10-23T01:40:00Z</dcterms:modified>
</cp:coreProperties>
</file>